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A15" w:rsidRDefault="00F82546" w:rsidP="00F82546">
      <w:pPr>
        <w:jc w:val="center"/>
      </w:pPr>
      <w:r>
        <w:rPr>
          <w:noProof/>
        </w:rPr>
        <w:drawing>
          <wp:inline distT="0" distB="0" distL="0" distR="0">
            <wp:extent cx="4029075" cy="1105894"/>
            <wp:effectExtent l="0" t="0" r="0" b="0"/>
            <wp:docPr id="1" name="Picture 1" descr="C:\Users\fgflores\Desktop\MTEP Logo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flores\Desktop\MTEP Logo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59" cy="110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46" w:rsidRDefault="00F82546" w:rsidP="00F82546">
      <w:pPr>
        <w:pStyle w:val="Title"/>
        <w:jc w:val="center"/>
      </w:pPr>
      <w:r w:rsidRPr="00F82546">
        <w:rPr>
          <w:b/>
        </w:rPr>
        <w:t>MTEP</w:t>
      </w:r>
      <w:r>
        <w:rPr>
          <w:b/>
        </w:rPr>
        <w:t xml:space="preserve"> </w:t>
      </w:r>
      <w:r w:rsidRPr="00F82546">
        <w:t>Host Toolkit 2019</w:t>
      </w:r>
    </w:p>
    <w:p w:rsidR="00F82546" w:rsidRPr="00F82546" w:rsidRDefault="00F82546" w:rsidP="00F82546"/>
    <w:p w:rsidR="00F82546" w:rsidRPr="00F82546" w:rsidRDefault="00F82546" w:rsidP="00F82546">
      <w:pPr>
        <w:pStyle w:val="Heading1"/>
        <w:rPr>
          <w:sz w:val="36"/>
        </w:rPr>
      </w:pPr>
      <w:r w:rsidRPr="00F82546">
        <w:rPr>
          <w:sz w:val="36"/>
        </w:rPr>
        <w:t>Contents</w:t>
      </w:r>
    </w:p>
    <w:p w:rsidR="00F82546" w:rsidRDefault="00F82546" w:rsidP="00F82546">
      <w:pPr>
        <w:rPr>
          <w:i/>
          <w:sz w:val="24"/>
        </w:rPr>
      </w:pPr>
      <w:r w:rsidRPr="00F82546">
        <w:rPr>
          <w:b/>
          <w:sz w:val="24"/>
        </w:rPr>
        <w:t>Part I: Tools for Getting Started</w:t>
      </w:r>
      <w:r w:rsidR="0059777C">
        <w:rPr>
          <w:b/>
          <w:sz w:val="24"/>
        </w:rPr>
        <w:t xml:space="preserve"> – </w:t>
      </w:r>
      <w:r w:rsidR="0059777C" w:rsidRPr="0059777C">
        <w:rPr>
          <w:i/>
          <w:sz w:val="24"/>
        </w:rPr>
        <w:t>Resources</w:t>
      </w:r>
    </w:p>
    <w:p w:rsidR="0059777C" w:rsidRPr="00F82546" w:rsidRDefault="0059777C" w:rsidP="00F82546">
      <w:pPr>
        <w:rPr>
          <w:b/>
          <w:sz w:val="24"/>
        </w:rPr>
      </w:pPr>
      <w:r>
        <w:rPr>
          <w:i/>
          <w:sz w:val="24"/>
        </w:rPr>
        <w:t>To support you in hosting your MTEP candidate</w:t>
      </w:r>
    </w:p>
    <w:p w:rsidR="00F82546" w:rsidRPr="00F82546" w:rsidRDefault="00F82546" w:rsidP="00F82546">
      <w:pPr>
        <w:pStyle w:val="Subtitle"/>
        <w:numPr>
          <w:ilvl w:val="0"/>
          <w:numId w:val="2"/>
        </w:numPr>
        <w:rPr>
          <w:sz w:val="24"/>
        </w:rPr>
      </w:pPr>
      <w:r w:rsidRPr="00F82546">
        <w:rPr>
          <w:sz w:val="24"/>
        </w:rPr>
        <w:t>Supervisor Checklist</w:t>
      </w:r>
    </w:p>
    <w:p w:rsidR="00F82546" w:rsidRDefault="00F82546" w:rsidP="00F82546">
      <w:pPr>
        <w:pStyle w:val="Subtitle"/>
        <w:numPr>
          <w:ilvl w:val="0"/>
          <w:numId w:val="2"/>
        </w:numPr>
        <w:rPr>
          <w:sz w:val="24"/>
        </w:rPr>
      </w:pPr>
      <w:r w:rsidRPr="00F82546">
        <w:rPr>
          <w:sz w:val="24"/>
        </w:rPr>
        <w:t>Buddy Program Overview</w:t>
      </w:r>
    </w:p>
    <w:p w:rsidR="0059777C" w:rsidRPr="0059777C" w:rsidRDefault="0059777C" w:rsidP="0059777C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Onboarding Schedule</w:t>
      </w:r>
    </w:p>
    <w:p w:rsidR="00F82546" w:rsidRDefault="00F82546" w:rsidP="00F82546">
      <w:pPr>
        <w:pStyle w:val="Subtitle"/>
        <w:numPr>
          <w:ilvl w:val="0"/>
          <w:numId w:val="2"/>
        </w:numPr>
        <w:rPr>
          <w:sz w:val="24"/>
        </w:rPr>
      </w:pPr>
      <w:r w:rsidRPr="00F82546">
        <w:rPr>
          <w:sz w:val="24"/>
        </w:rPr>
        <w:t>Contact Sheet</w:t>
      </w:r>
    </w:p>
    <w:p w:rsidR="006C2B44" w:rsidRPr="006C2B44" w:rsidRDefault="006C2B44" w:rsidP="006C2B44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Project Planning Tool</w:t>
      </w:r>
    </w:p>
    <w:p w:rsidR="00F82546" w:rsidRDefault="0059777C" w:rsidP="00F82546">
      <w:pPr>
        <w:pStyle w:val="Subtitle"/>
        <w:numPr>
          <w:ilvl w:val="0"/>
          <w:numId w:val="2"/>
        </w:numPr>
        <w:rPr>
          <w:sz w:val="24"/>
        </w:rPr>
      </w:pPr>
      <w:r>
        <w:rPr>
          <w:sz w:val="24"/>
        </w:rPr>
        <w:t>Getting on the Same Page, Page</w:t>
      </w:r>
      <w:r w:rsidR="006C2B44">
        <w:rPr>
          <w:sz w:val="24"/>
        </w:rPr>
        <w:t xml:space="preserve"> – Relationship Building</w:t>
      </w:r>
    </w:p>
    <w:p w:rsidR="00F82546" w:rsidRDefault="00F82546" w:rsidP="00F82546">
      <w:pPr>
        <w:rPr>
          <w:i/>
          <w:sz w:val="24"/>
        </w:rPr>
      </w:pPr>
      <w:r w:rsidRPr="00F82546">
        <w:rPr>
          <w:b/>
          <w:sz w:val="24"/>
        </w:rPr>
        <w:t>Part II: Program Forms</w:t>
      </w:r>
      <w:r w:rsidR="0059777C">
        <w:rPr>
          <w:b/>
          <w:sz w:val="24"/>
        </w:rPr>
        <w:t xml:space="preserve"> – </w:t>
      </w:r>
      <w:r w:rsidR="0059777C" w:rsidRPr="0059777C">
        <w:rPr>
          <w:i/>
          <w:sz w:val="24"/>
          <w:u w:val="single"/>
        </w:rPr>
        <w:t>Required</w:t>
      </w:r>
      <w:r w:rsidR="0059777C" w:rsidRPr="0059777C">
        <w:rPr>
          <w:i/>
          <w:sz w:val="24"/>
        </w:rPr>
        <w:t xml:space="preserve"> </w:t>
      </w:r>
    </w:p>
    <w:p w:rsidR="0059777C" w:rsidRPr="00F82546" w:rsidRDefault="0059777C" w:rsidP="00F82546">
      <w:pPr>
        <w:rPr>
          <w:b/>
          <w:sz w:val="24"/>
        </w:rPr>
      </w:pPr>
      <w:r>
        <w:rPr>
          <w:i/>
          <w:sz w:val="24"/>
        </w:rPr>
        <w:t>Forms to be submitted to program coordinator by designated due date</w:t>
      </w:r>
    </w:p>
    <w:p w:rsidR="00F82546" w:rsidRPr="00F82546" w:rsidRDefault="00F82546" w:rsidP="00F82546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Guidelines</w:t>
      </w:r>
      <w:r w:rsidR="009A2D53">
        <w:rPr>
          <w:sz w:val="24"/>
        </w:rPr>
        <w:t xml:space="preserve"> </w:t>
      </w:r>
      <w:r w:rsidR="002E439A">
        <w:rPr>
          <w:sz w:val="24"/>
        </w:rPr>
        <w:t>–</w:t>
      </w:r>
      <w:r w:rsidR="009A2D53">
        <w:rPr>
          <w:sz w:val="24"/>
        </w:rPr>
        <w:t xml:space="preserve"> </w:t>
      </w:r>
      <w:r w:rsidR="002E439A" w:rsidRPr="002E439A">
        <w:rPr>
          <w:b/>
          <w:sz w:val="24"/>
        </w:rPr>
        <w:t>September 12</w:t>
      </w:r>
      <w:r w:rsidR="002E439A" w:rsidRPr="002E439A">
        <w:rPr>
          <w:b/>
          <w:sz w:val="24"/>
          <w:vertAlign w:val="superscript"/>
        </w:rPr>
        <w:t>th</w:t>
      </w:r>
      <w:r w:rsidR="002E439A">
        <w:rPr>
          <w:sz w:val="24"/>
        </w:rPr>
        <w:t xml:space="preserve"> </w:t>
      </w:r>
    </w:p>
    <w:p w:rsidR="00F82546" w:rsidRPr="00F82546" w:rsidRDefault="00F82546" w:rsidP="00F82546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Participant Work Plan Template</w:t>
      </w:r>
      <w:r w:rsidR="009A2D53">
        <w:rPr>
          <w:sz w:val="24"/>
        </w:rPr>
        <w:t xml:space="preserve"> </w:t>
      </w:r>
      <w:r w:rsidR="002E439A">
        <w:rPr>
          <w:sz w:val="24"/>
        </w:rPr>
        <w:t>–</w:t>
      </w:r>
      <w:r w:rsidR="009A2D53">
        <w:rPr>
          <w:sz w:val="24"/>
        </w:rPr>
        <w:t xml:space="preserve"> </w:t>
      </w:r>
      <w:r w:rsidR="002E439A" w:rsidRPr="002E439A">
        <w:rPr>
          <w:b/>
          <w:sz w:val="24"/>
        </w:rPr>
        <w:t>September 12</w:t>
      </w:r>
      <w:r w:rsidR="002E439A" w:rsidRPr="002E439A">
        <w:rPr>
          <w:b/>
          <w:sz w:val="24"/>
          <w:vertAlign w:val="superscript"/>
        </w:rPr>
        <w:t>th</w:t>
      </w:r>
      <w:r w:rsidR="002E439A">
        <w:rPr>
          <w:sz w:val="24"/>
        </w:rPr>
        <w:t xml:space="preserve"> </w:t>
      </w:r>
    </w:p>
    <w:p w:rsidR="0059777C" w:rsidRDefault="0059777C" w:rsidP="0059777C">
      <w:pPr>
        <w:pStyle w:val="Subtitle"/>
        <w:numPr>
          <w:ilvl w:val="0"/>
          <w:numId w:val="3"/>
        </w:numPr>
        <w:rPr>
          <w:sz w:val="24"/>
          <w:vertAlign w:val="superscript"/>
        </w:rPr>
      </w:pPr>
      <w:r w:rsidRPr="00F82546">
        <w:rPr>
          <w:sz w:val="24"/>
        </w:rPr>
        <w:t xml:space="preserve">Participant Evaluation </w:t>
      </w:r>
      <w:r w:rsidR="009A2D53">
        <w:rPr>
          <w:sz w:val="24"/>
        </w:rPr>
        <w:t xml:space="preserve">– </w:t>
      </w:r>
      <w:r w:rsidR="009A2D53" w:rsidRPr="002E439A">
        <w:rPr>
          <w:b/>
          <w:sz w:val="24"/>
        </w:rPr>
        <w:t>December</w:t>
      </w:r>
      <w:r w:rsidR="00850D79">
        <w:rPr>
          <w:b/>
          <w:sz w:val="24"/>
        </w:rPr>
        <w:t xml:space="preserve"> 6</w:t>
      </w:r>
      <w:r w:rsidR="00850D79" w:rsidRPr="00850D79">
        <w:rPr>
          <w:b/>
          <w:sz w:val="24"/>
          <w:vertAlign w:val="superscript"/>
        </w:rPr>
        <w:t>th</w:t>
      </w:r>
      <w:r w:rsidR="00850D79">
        <w:rPr>
          <w:b/>
          <w:sz w:val="24"/>
        </w:rPr>
        <w:t xml:space="preserve"> </w:t>
      </w:r>
    </w:p>
    <w:p w:rsidR="009A2D53" w:rsidRPr="009A2D53" w:rsidRDefault="009A2D53" w:rsidP="009A2D53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P</w:t>
      </w:r>
      <w:r>
        <w:rPr>
          <w:sz w:val="24"/>
        </w:rPr>
        <w:t>rogram</w:t>
      </w:r>
      <w:r w:rsidRPr="00F82546">
        <w:rPr>
          <w:sz w:val="24"/>
        </w:rPr>
        <w:t xml:space="preserve"> Evaluation </w:t>
      </w:r>
      <w:r>
        <w:rPr>
          <w:sz w:val="24"/>
        </w:rPr>
        <w:t xml:space="preserve">– </w:t>
      </w:r>
      <w:r w:rsidR="00850D79" w:rsidRPr="002E439A">
        <w:rPr>
          <w:b/>
          <w:sz w:val="24"/>
        </w:rPr>
        <w:t>December</w:t>
      </w:r>
      <w:r w:rsidR="00850D79">
        <w:rPr>
          <w:b/>
          <w:sz w:val="24"/>
        </w:rPr>
        <w:t xml:space="preserve"> 6</w:t>
      </w:r>
      <w:r w:rsidR="00850D79" w:rsidRPr="00850D79">
        <w:rPr>
          <w:b/>
          <w:sz w:val="24"/>
          <w:vertAlign w:val="superscript"/>
        </w:rPr>
        <w:t>th</w:t>
      </w:r>
      <w:bookmarkStart w:id="0" w:name="_GoBack"/>
      <w:bookmarkEnd w:id="0"/>
    </w:p>
    <w:p w:rsidR="009A2D53" w:rsidRPr="009A2D53" w:rsidRDefault="009A2D53" w:rsidP="009A2D53"/>
    <w:p w:rsidR="0059777C" w:rsidRDefault="0059777C" w:rsidP="0059777C">
      <w:pPr>
        <w:rPr>
          <w:b/>
          <w:sz w:val="24"/>
        </w:rPr>
      </w:pPr>
      <w:r w:rsidRPr="0059777C">
        <w:rPr>
          <w:b/>
          <w:sz w:val="24"/>
        </w:rPr>
        <w:t>Part I</w:t>
      </w:r>
      <w:r>
        <w:rPr>
          <w:b/>
          <w:sz w:val="24"/>
        </w:rPr>
        <w:t>I</w:t>
      </w:r>
      <w:r w:rsidRPr="0059777C">
        <w:rPr>
          <w:b/>
          <w:sz w:val="24"/>
        </w:rPr>
        <w:t xml:space="preserve">I: </w:t>
      </w:r>
      <w:r>
        <w:rPr>
          <w:b/>
          <w:sz w:val="24"/>
        </w:rPr>
        <w:t xml:space="preserve">Informational – </w:t>
      </w:r>
      <w:r w:rsidRPr="0059777C">
        <w:rPr>
          <w:i/>
          <w:sz w:val="24"/>
        </w:rPr>
        <w:t>Resources</w:t>
      </w:r>
      <w:r>
        <w:rPr>
          <w:b/>
          <w:sz w:val="24"/>
        </w:rPr>
        <w:t xml:space="preserve"> </w:t>
      </w:r>
    </w:p>
    <w:p w:rsidR="0059777C" w:rsidRPr="0059777C" w:rsidRDefault="0059777C" w:rsidP="0059777C">
      <w:pPr>
        <w:rPr>
          <w:i/>
          <w:sz w:val="24"/>
        </w:rPr>
      </w:pPr>
      <w:r w:rsidRPr="0059777C">
        <w:rPr>
          <w:i/>
          <w:sz w:val="24"/>
        </w:rPr>
        <w:t xml:space="preserve">To get a sense of </w:t>
      </w:r>
      <w:r>
        <w:rPr>
          <w:i/>
          <w:sz w:val="24"/>
        </w:rPr>
        <w:t>other MTEP related materials out there</w:t>
      </w:r>
    </w:p>
    <w:p w:rsidR="0059777C" w:rsidRDefault="0059777C" w:rsidP="0059777C">
      <w:pPr>
        <w:pStyle w:val="Subtitle"/>
        <w:numPr>
          <w:ilvl w:val="0"/>
          <w:numId w:val="3"/>
        </w:numPr>
        <w:rPr>
          <w:sz w:val="24"/>
        </w:rPr>
      </w:pPr>
      <w:r w:rsidRPr="00F82546">
        <w:rPr>
          <w:sz w:val="24"/>
        </w:rPr>
        <w:t>Host Evaluation</w:t>
      </w:r>
    </w:p>
    <w:p w:rsidR="00F82546" w:rsidRPr="00F82546" w:rsidRDefault="0059777C" w:rsidP="0017543F">
      <w:pPr>
        <w:pStyle w:val="ListParagraph"/>
        <w:numPr>
          <w:ilvl w:val="0"/>
          <w:numId w:val="3"/>
        </w:numPr>
        <w:ind w:left="360"/>
      </w:pPr>
      <w:r w:rsidRPr="00850D79">
        <w:rPr>
          <w:rFonts w:eastAsiaTheme="minorEastAsia"/>
          <w:color w:val="5A5A5A" w:themeColor="text1" w:themeTint="A5"/>
          <w:spacing w:val="15"/>
          <w:sz w:val="24"/>
        </w:rPr>
        <w:t xml:space="preserve">List of Previous MTEP assignments </w:t>
      </w:r>
    </w:p>
    <w:sectPr w:rsidR="00F82546" w:rsidRPr="00F825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7A" w:rsidRDefault="0031307A" w:rsidP="0031307A">
      <w:pPr>
        <w:spacing w:after="0" w:line="240" w:lineRule="auto"/>
      </w:pPr>
      <w:r>
        <w:separator/>
      </w:r>
    </w:p>
  </w:endnote>
  <w:endnote w:type="continuationSeparator" w:id="0">
    <w:p w:rsidR="0031307A" w:rsidRDefault="0031307A" w:rsidP="0031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7A" w:rsidRDefault="0031307A">
    <w:pPr>
      <w:pStyle w:val="Footer"/>
    </w:pPr>
    <w:r>
      <w:t xml:space="preserve">For questions, assistance, and support, please contact Felicia at </w:t>
    </w:r>
    <w:hyperlink r:id="rId1" w:history="1">
      <w:r w:rsidRPr="00EF604F">
        <w:rPr>
          <w:rStyle w:val="Hyperlink"/>
        </w:rPr>
        <w:t>fgflores@smcgov.org</w:t>
      </w:r>
    </w:hyperlink>
    <w:r>
      <w:t xml:space="preserve"> or (650) 363-4386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7A" w:rsidRDefault="0031307A" w:rsidP="0031307A">
      <w:pPr>
        <w:spacing w:after="0" w:line="240" w:lineRule="auto"/>
      </w:pPr>
      <w:r>
        <w:separator/>
      </w:r>
    </w:p>
  </w:footnote>
  <w:footnote w:type="continuationSeparator" w:id="0">
    <w:p w:rsidR="0031307A" w:rsidRDefault="0031307A" w:rsidP="00313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494"/>
    <w:multiLevelType w:val="hybridMultilevel"/>
    <w:tmpl w:val="4F8C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5584"/>
    <w:multiLevelType w:val="hybridMultilevel"/>
    <w:tmpl w:val="66146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A4676"/>
    <w:multiLevelType w:val="hybridMultilevel"/>
    <w:tmpl w:val="AB1AB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MjI0MDIwN7Q0NjFW0lEKTi0uzszPAykwrgUAqY6idywAAAA="/>
  </w:docVars>
  <w:rsids>
    <w:rsidRoot w:val="00F82546"/>
    <w:rsid w:val="002E439A"/>
    <w:rsid w:val="0031307A"/>
    <w:rsid w:val="0059777C"/>
    <w:rsid w:val="006C2B44"/>
    <w:rsid w:val="00850D79"/>
    <w:rsid w:val="009A2D53"/>
    <w:rsid w:val="00A755CC"/>
    <w:rsid w:val="00B26E7C"/>
    <w:rsid w:val="00F8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0DAE1-7D65-415B-9257-5E742F83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25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508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5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508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25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25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2546"/>
    <w:rPr>
      <w:rFonts w:asciiTheme="majorHAnsi" w:eastAsiaTheme="majorEastAsia" w:hAnsiTheme="majorHAnsi" w:cstheme="majorBidi"/>
      <w:color w:val="03508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546"/>
    <w:rPr>
      <w:rFonts w:asciiTheme="majorHAnsi" w:eastAsiaTheme="majorEastAsia" w:hAnsiTheme="majorHAnsi" w:cstheme="majorBidi"/>
      <w:color w:val="035088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54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254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31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7A"/>
  </w:style>
  <w:style w:type="paragraph" w:styleId="Footer">
    <w:name w:val="footer"/>
    <w:basedOn w:val="Normal"/>
    <w:link w:val="FooterChar"/>
    <w:uiPriority w:val="99"/>
    <w:unhideWhenUsed/>
    <w:rsid w:val="00313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7A"/>
  </w:style>
  <w:style w:type="character" w:styleId="Hyperlink">
    <w:name w:val="Hyperlink"/>
    <w:basedOn w:val="DefaultParagraphFont"/>
    <w:uiPriority w:val="99"/>
    <w:unhideWhenUsed/>
    <w:rsid w:val="0031307A"/>
    <w:rPr>
      <w:color w:val="38939B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gflores@smcgov.org" TargetMode="External"/></Relationships>
</file>

<file path=word/theme/theme1.xml><?xml version="1.0" encoding="utf-8"?>
<a:theme xmlns:a="http://schemas.openxmlformats.org/drawingml/2006/main" name="MTEP">
  <a:themeElements>
    <a:clrScheme name="MTEP">
      <a:dk1>
        <a:sysClr val="windowText" lastClr="000000"/>
      </a:dk1>
      <a:lt1>
        <a:sysClr val="window" lastClr="FFFFFF"/>
      </a:lt1>
      <a:dk2>
        <a:srgbClr val="0076C0"/>
      </a:dk2>
      <a:lt2>
        <a:srgbClr val="BBB0A6"/>
      </a:lt2>
      <a:accent1>
        <a:srgbClr val="056CB6"/>
      </a:accent1>
      <a:accent2>
        <a:srgbClr val="E9CD20"/>
      </a:accent2>
      <a:accent3>
        <a:srgbClr val="1DA049"/>
      </a:accent3>
      <a:accent4>
        <a:srgbClr val="F08C21"/>
      </a:accent4>
      <a:accent5>
        <a:srgbClr val="8F509F"/>
      </a:accent5>
      <a:accent6>
        <a:srgbClr val="B5121B"/>
      </a:accent6>
      <a:hlink>
        <a:srgbClr val="38939B"/>
      </a:hlink>
      <a:folHlink>
        <a:srgbClr val="45556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County" id="{69F45D8E-23F5-4D98-B8A9-95D6FB646314}" vid="{E07FA7FE-4884-4492-85E9-F5CC640D94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Flores</dc:creator>
  <cp:keywords/>
  <dc:description/>
  <cp:lastModifiedBy>Felicia Flores</cp:lastModifiedBy>
  <cp:revision>2</cp:revision>
  <dcterms:created xsi:type="dcterms:W3CDTF">2019-05-28T21:20:00Z</dcterms:created>
  <dcterms:modified xsi:type="dcterms:W3CDTF">2019-05-28T21:20:00Z</dcterms:modified>
</cp:coreProperties>
</file>